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9" w:rsidRPr="000E6E78" w:rsidRDefault="00D84CE9" w:rsidP="00D84CE9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 xml:space="preserve">VÝROČNÍ ZPRÁVA O ČINNOSTI V OBLASTI POSKYTOVÁNÍ INFORMACÍ DLE ZÁKONA 106/1999 Sb., O SVOBODNÉM PŘÍSTUPU K INFORMACÍM </w:t>
      </w:r>
    </w:p>
    <w:p w:rsidR="00D84CE9" w:rsidRPr="000E6E78" w:rsidRDefault="00D84CE9" w:rsidP="00D84CE9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>ZA ROK 20</w:t>
      </w:r>
      <w:r>
        <w:rPr>
          <w:b/>
          <w:i/>
          <w:u w:val="single"/>
        </w:rPr>
        <w:t>1</w:t>
      </w:r>
      <w:r>
        <w:rPr>
          <w:b/>
          <w:i/>
          <w:u w:val="single"/>
        </w:rPr>
        <w:t>9</w:t>
      </w:r>
    </w:p>
    <w:p w:rsidR="00D84CE9" w:rsidRDefault="00D84CE9" w:rsidP="00D84CE9"/>
    <w:p w:rsidR="00D84CE9" w:rsidRDefault="00D84CE9" w:rsidP="00D84CE9"/>
    <w:p w:rsidR="00D84CE9" w:rsidRDefault="00D84CE9" w:rsidP="00D84CE9"/>
    <w:p w:rsidR="00D84CE9" w:rsidRPr="005A656B" w:rsidRDefault="00D84CE9" w:rsidP="00D84C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306"/>
      </w:tblGrid>
      <w:tr w:rsidR="00D84CE9" w:rsidRPr="004B713C" w:rsidTr="00DF618F">
        <w:tc>
          <w:tcPr>
            <w:tcW w:w="6648" w:type="dxa"/>
          </w:tcPr>
          <w:p w:rsidR="00D84CE9" w:rsidRPr="004B713C" w:rsidRDefault="00D84CE9" w:rsidP="00DF618F">
            <w:pPr>
              <w:rPr>
                <w:b/>
                <w:i/>
                <w:u w:val="single"/>
              </w:rPr>
            </w:pPr>
          </w:p>
        </w:tc>
        <w:tc>
          <w:tcPr>
            <w:tcW w:w="2306" w:type="dxa"/>
          </w:tcPr>
          <w:p w:rsidR="00D84CE9" w:rsidRPr="004B713C" w:rsidRDefault="00D84CE9" w:rsidP="00DF618F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84CE9" w:rsidRPr="004B713C" w:rsidTr="00DF618F">
        <w:tc>
          <w:tcPr>
            <w:tcW w:w="6648" w:type="dxa"/>
          </w:tcPr>
          <w:p w:rsidR="00D84CE9" w:rsidRPr="004B713C" w:rsidRDefault="00D84CE9" w:rsidP="00DF618F">
            <w:pPr>
              <w:rPr>
                <w:b/>
                <w:i/>
              </w:rPr>
            </w:pPr>
            <w:r w:rsidRPr="004B713C">
              <w:rPr>
                <w:b/>
                <w:i/>
              </w:rPr>
              <w:t>Počet podaných žádostí o informace:</w:t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</w:p>
        </w:tc>
        <w:tc>
          <w:tcPr>
            <w:tcW w:w="2306" w:type="dxa"/>
          </w:tcPr>
          <w:p w:rsidR="00D84CE9" w:rsidRPr="004B713C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84CE9" w:rsidRPr="004B713C" w:rsidTr="00DF618F">
        <w:tc>
          <w:tcPr>
            <w:tcW w:w="6648" w:type="dxa"/>
          </w:tcPr>
          <w:p w:rsidR="00D84CE9" w:rsidRPr="004B713C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Počet vydaných rozhodnutí o odmítnutí žádosti </w:t>
            </w:r>
          </w:p>
        </w:tc>
        <w:tc>
          <w:tcPr>
            <w:tcW w:w="2306" w:type="dxa"/>
          </w:tcPr>
          <w:p w:rsidR="00D84CE9" w:rsidRPr="004B713C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 w:rsidRPr="00C06F29">
              <w:rPr>
                <w:i/>
              </w:rPr>
              <w:t xml:space="preserve">Počet podaných odvolání proti rozhodnutí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 w:rsidRPr="00C06F29">
              <w:rPr>
                <w:i/>
              </w:rPr>
              <w:t xml:space="preserve">Opis podstatných částí každého rozsudku soudu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Výčet poskytnutých výhradních licencí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 xml:space="preserve">Nebyly poskytnuty 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Počet podaných stížností dle § 16 a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Další informace vztahující se k uplatňování tohoto zákona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Informace jsou poskytovány průběžně na základě ústně podávaných žádostí </w:t>
            </w:r>
          </w:p>
        </w:tc>
      </w:tr>
    </w:tbl>
    <w:p w:rsidR="00D84CE9" w:rsidRPr="00C06F29" w:rsidRDefault="00D84CE9" w:rsidP="00D84CE9">
      <w:pPr>
        <w:rPr>
          <w:i/>
        </w:rPr>
      </w:pPr>
    </w:p>
    <w:p w:rsidR="00D84CE9" w:rsidRDefault="00D84CE9" w:rsidP="00D84CE9"/>
    <w:p w:rsidR="00D84CE9" w:rsidRDefault="00D84CE9" w:rsidP="00D84CE9"/>
    <w:p w:rsidR="00D84CE9" w:rsidRDefault="00D84CE9" w:rsidP="00D84CE9"/>
    <w:p w:rsidR="00D84CE9" w:rsidRDefault="00D84CE9" w:rsidP="00D84CE9"/>
    <w:p w:rsidR="00D84CE9" w:rsidRDefault="00D84CE9" w:rsidP="00D84CE9">
      <w:r>
        <w:t>Ing. Jiřina Zdražilová</w:t>
      </w:r>
    </w:p>
    <w:p w:rsidR="00D84CE9" w:rsidRDefault="00D84CE9" w:rsidP="00D84CE9">
      <w:r>
        <w:t xml:space="preserve">Ředitelka </w:t>
      </w:r>
    </w:p>
    <w:p w:rsidR="00D84CE9" w:rsidRDefault="00D84CE9" w:rsidP="00D84CE9"/>
    <w:p w:rsidR="00D84CE9" w:rsidRDefault="00D84CE9" w:rsidP="00D84CE9"/>
    <w:p w:rsidR="00D84CE9" w:rsidRDefault="00D84CE9" w:rsidP="00D84CE9">
      <w:bookmarkStart w:id="0" w:name="_GoBack"/>
      <w:bookmarkEnd w:id="0"/>
    </w:p>
    <w:p w:rsidR="00D84CE9" w:rsidRDefault="00D84CE9" w:rsidP="00D84CE9"/>
    <w:p w:rsidR="00D84CE9" w:rsidRDefault="00D84CE9" w:rsidP="00D84CE9">
      <w:r>
        <w:t xml:space="preserve">V Bohumíně dne </w:t>
      </w:r>
      <w:proofErr w:type="gramStart"/>
      <w:r>
        <w:t>1</w:t>
      </w:r>
      <w:r>
        <w:t>8</w:t>
      </w:r>
      <w:r>
        <w:t>.2.20</w:t>
      </w:r>
      <w:r>
        <w:t>20</w:t>
      </w:r>
      <w:proofErr w:type="gramEnd"/>
    </w:p>
    <w:p w:rsidR="00D84CE9" w:rsidRDefault="00D84CE9" w:rsidP="00D84CE9"/>
    <w:p w:rsidR="006D1A07" w:rsidRDefault="006D1A07"/>
    <w:sectPr w:rsidR="006D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9"/>
    <w:rsid w:val="006D1A07"/>
    <w:rsid w:val="00D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2208-3521-47D5-A722-47B6BC5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2020-03-10T14:24:00Z</dcterms:created>
  <dcterms:modified xsi:type="dcterms:W3CDTF">2020-03-10T14:25:00Z</dcterms:modified>
</cp:coreProperties>
</file>