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69212" w14:textId="77777777" w:rsidR="00E01B18" w:rsidRDefault="00E01B18" w:rsidP="00E01B18">
      <w:pPr>
        <w:rPr>
          <w:rFonts w:ascii="Garamond" w:hAnsi="Garamond"/>
        </w:rPr>
      </w:pPr>
      <w:r>
        <w:rPr>
          <w:rFonts w:ascii="Garamond" w:hAnsi="Garamond"/>
        </w:rPr>
        <w:t xml:space="preserve">Příloha č. 1 </w:t>
      </w:r>
    </w:p>
    <w:p w14:paraId="7E7E9FE4" w14:textId="77777777" w:rsidR="00E01B18" w:rsidRDefault="00E01B18" w:rsidP="00E01B18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  <w:t xml:space="preserve">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111"/>
        <w:gridCol w:w="4795"/>
        <w:gridCol w:w="24"/>
      </w:tblGrid>
      <w:tr w:rsidR="00E01B18" w:rsidRPr="00680FA1" w14:paraId="33F1EA21" w14:textId="77777777" w:rsidTr="007B5F1D">
        <w:trPr>
          <w:trHeight w:val="539"/>
        </w:trPr>
        <w:tc>
          <w:tcPr>
            <w:tcW w:w="8959" w:type="dxa"/>
            <w:gridSpan w:val="4"/>
            <w:vAlign w:val="center"/>
          </w:tcPr>
          <w:p w14:paraId="5AC8E87C" w14:textId="77777777" w:rsidR="00E01B18" w:rsidRDefault="00E01B18" w:rsidP="00427BCF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14:paraId="688BC439" w14:textId="77777777" w:rsidR="00E01B18" w:rsidRDefault="00E01B18" w:rsidP="00427BCF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14:paraId="54F39D1E" w14:textId="77777777" w:rsidR="00E01B18" w:rsidRDefault="00E01B18" w:rsidP="00427BCF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14:paraId="20DF5CA5" w14:textId="77777777" w:rsidR="00E01B18" w:rsidRPr="00680FA1" w:rsidRDefault="00E01B18" w:rsidP="00427BCF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E01B18" w:rsidRPr="00680FA1" w14:paraId="09677E82" w14:textId="77777777" w:rsidTr="007B5F1D">
        <w:trPr>
          <w:trHeight w:val="150"/>
        </w:trPr>
        <w:tc>
          <w:tcPr>
            <w:tcW w:w="8959" w:type="dxa"/>
            <w:gridSpan w:val="4"/>
            <w:shd w:val="clear" w:color="auto" w:fill="E0E0E0"/>
            <w:vAlign w:val="center"/>
          </w:tcPr>
          <w:p w14:paraId="62AFB2B4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E01B18" w:rsidRPr="00680FA1" w14:paraId="083C7758" w14:textId="77777777" w:rsidTr="007B5F1D">
        <w:trPr>
          <w:trHeight w:val="584"/>
        </w:trPr>
        <w:tc>
          <w:tcPr>
            <w:tcW w:w="8959" w:type="dxa"/>
            <w:gridSpan w:val="4"/>
          </w:tcPr>
          <w:p w14:paraId="626CEFE8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Veřejná zakázka na služby –zakázka malého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rozsahu </w:t>
            </w:r>
            <w:r>
              <w:rPr>
                <w:rFonts w:ascii="Tahoma" w:hAnsi="Tahoma" w:cs="Tahoma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dle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zákona č. 134/2016 Sb., o veřejných zakázkách, ve znění pozdějších předpisů.</w:t>
            </w:r>
          </w:p>
        </w:tc>
      </w:tr>
      <w:tr w:rsidR="00E01B18" w:rsidRPr="00680FA1" w14:paraId="2EC29624" w14:textId="77777777" w:rsidTr="007B5F1D">
        <w:trPr>
          <w:cantSplit/>
          <w:trHeight w:val="417"/>
        </w:trPr>
        <w:tc>
          <w:tcPr>
            <w:tcW w:w="8959" w:type="dxa"/>
            <w:gridSpan w:val="4"/>
            <w:vAlign w:val="center"/>
          </w:tcPr>
          <w:p w14:paraId="12BB1934" w14:textId="3F61BC9B" w:rsidR="00E01B18" w:rsidRPr="00680FA1" w:rsidRDefault="00E01B18" w:rsidP="00F34D65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80FA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</w:t>
            </w:r>
            <w:r w:rsidR="00B31763">
              <w:t xml:space="preserve"> </w:t>
            </w:r>
            <w:r w:rsidR="00F34D65">
              <w:t xml:space="preserve">Oprava kanalizace a zpevněných ploch </w:t>
            </w:r>
          </w:p>
        </w:tc>
      </w:tr>
      <w:tr w:rsidR="00E01B18" w:rsidRPr="00680FA1" w14:paraId="6CB5F5A1" w14:textId="77777777" w:rsidTr="007B5F1D">
        <w:trPr>
          <w:trHeight w:val="289"/>
        </w:trPr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06AA08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E01B18" w:rsidRPr="00680FA1" w14:paraId="66F2CA37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1B9D2417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19" w:type="dxa"/>
            <w:gridSpan w:val="2"/>
          </w:tcPr>
          <w:p w14:paraId="767E50E8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19D62A07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0B449C97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4819" w:type="dxa"/>
            <w:gridSpan w:val="2"/>
          </w:tcPr>
          <w:p w14:paraId="623802F4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6D4C3901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48170AC9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  <w:gridSpan w:val="2"/>
          </w:tcPr>
          <w:p w14:paraId="37059C5C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3B49F38F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2033D56C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4819" w:type="dxa"/>
            <w:gridSpan w:val="2"/>
          </w:tcPr>
          <w:p w14:paraId="7F8F6606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260A1F49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1F1186B3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URL adresa:</w:t>
            </w:r>
          </w:p>
        </w:tc>
        <w:tc>
          <w:tcPr>
            <w:tcW w:w="4819" w:type="dxa"/>
            <w:gridSpan w:val="2"/>
          </w:tcPr>
          <w:p w14:paraId="7E693B05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3FE7AE02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6D5EFFB8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4819" w:type="dxa"/>
            <w:gridSpan w:val="2"/>
          </w:tcPr>
          <w:p w14:paraId="70852BA1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5245BC18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360B5992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19" w:type="dxa"/>
            <w:gridSpan w:val="2"/>
          </w:tcPr>
          <w:p w14:paraId="6C77FD85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17B518E1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584DCA65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4819" w:type="dxa"/>
            <w:gridSpan w:val="2"/>
          </w:tcPr>
          <w:p w14:paraId="3B5A7130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3895AE9C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19882C6F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  <w:gridSpan w:val="2"/>
          </w:tcPr>
          <w:p w14:paraId="181D56BF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29C5186B" w14:textId="77777777" w:rsidTr="007B5F1D">
        <w:trPr>
          <w:trHeight w:val="525"/>
        </w:trPr>
        <w:tc>
          <w:tcPr>
            <w:tcW w:w="4140" w:type="dxa"/>
            <w:gridSpan w:val="2"/>
            <w:vAlign w:val="center"/>
          </w:tcPr>
          <w:p w14:paraId="61586C9D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  <w:gridSpan w:val="2"/>
          </w:tcPr>
          <w:p w14:paraId="184BA9FD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70011F75" w14:textId="77777777" w:rsidTr="007B5F1D">
        <w:tblPrEx>
          <w:jc w:val="center"/>
          <w:tblInd w:w="0" w:type="dxa"/>
        </w:tblPrEx>
        <w:trPr>
          <w:gridBefore w:val="1"/>
          <w:gridAfter w:val="1"/>
          <w:wBefore w:w="29" w:type="dxa"/>
          <w:wAfter w:w="24" w:type="dxa"/>
          <w:trHeight w:val="209"/>
          <w:jc w:val="center"/>
        </w:trPr>
        <w:tc>
          <w:tcPr>
            <w:tcW w:w="8906" w:type="dxa"/>
            <w:gridSpan w:val="2"/>
            <w:shd w:val="clear" w:color="auto" w:fill="E0E0E0"/>
            <w:vAlign w:val="center"/>
          </w:tcPr>
          <w:p w14:paraId="09467B9E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E01B18" w:rsidRPr="00680FA1" w14:paraId="1E4074F8" w14:textId="77777777" w:rsidTr="007B5F1D">
        <w:tblPrEx>
          <w:jc w:val="center"/>
          <w:tblInd w:w="0" w:type="dxa"/>
        </w:tblPrEx>
        <w:trPr>
          <w:gridBefore w:val="1"/>
          <w:gridAfter w:val="1"/>
          <w:wBefore w:w="29" w:type="dxa"/>
          <w:wAfter w:w="24" w:type="dxa"/>
          <w:trHeight w:val="483"/>
          <w:jc w:val="center"/>
        </w:trPr>
        <w:tc>
          <w:tcPr>
            <w:tcW w:w="4111" w:type="dxa"/>
            <w:vAlign w:val="center"/>
          </w:tcPr>
          <w:p w14:paraId="7620BB25" w14:textId="77777777" w:rsidR="00E01B18" w:rsidRPr="00680FA1" w:rsidRDefault="00E01B18" w:rsidP="00427BCF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680FA1">
              <w:rPr>
                <w:rFonts w:ascii="Tahoma" w:hAnsi="Tahoma" w:cs="Tahoma"/>
                <w:sz w:val="20"/>
              </w:rPr>
              <w:t>Titul, jméno, příjmení:</w:t>
            </w:r>
          </w:p>
        </w:tc>
        <w:tc>
          <w:tcPr>
            <w:tcW w:w="4795" w:type="dxa"/>
          </w:tcPr>
          <w:p w14:paraId="60B86D28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499DB430" w14:textId="77777777" w:rsidTr="007B5F1D">
        <w:tblPrEx>
          <w:jc w:val="center"/>
          <w:tblInd w:w="0" w:type="dxa"/>
        </w:tblPrEx>
        <w:trPr>
          <w:gridBefore w:val="1"/>
          <w:gridAfter w:val="1"/>
          <w:wBefore w:w="29" w:type="dxa"/>
          <w:wAfter w:w="24" w:type="dxa"/>
          <w:trHeight w:val="419"/>
          <w:jc w:val="center"/>
        </w:trPr>
        <w:tc>
          <w:tcPr>
            <w:tcW w:w="4111" w:type="dxa"/>
            <w:vAlign w:val="center"/>
          </w:tcPr>
          <w:p w14:paraId="29D414FA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795" w:type="dxa"/>
          </w:tcPr>
          <w:p w14:paraId="48358E37" w14:textId="77777777" w:rsidR="00E01B18" w:rsidRPr="00680FA1" w:rsidRDefault="00E01B18" w:rsidP="00427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B18" w:rsidRPr="00680FA1" w14:paraId="73053976" w14:textId="77777777" w:rsidTr="007B5F1D">
        <w:trPr>
          <w:cantSplit/>
        </w:trPr>
        <w:tc>
          <w:tcPr>
            <w:tcW w:w="8959" w:type="dxa"/>
            <w:gridSpan w:val="4"/>
            <w:shd w:val="clear" w:color="auto" w:fill="E0E0E0"/>
          </w:tcPr>
          <w:p w14:paraId="421677F8" w14:textId="77777777" w:rsidR="00E01B18" w:rsidRPr="00680FA1" w:rsidRDefault="00E01B18" w:rsidP="00427BCF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E01B18" w:rsidRPr="00680FA1" w14:paraId="50AF2F56" w14:textId="77777777" w:rsidTr="007B5F1D">
        <w:trPr>
          <w:cantSplit/>
          <w:trHeight w:val="509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A7A51F0" w14:textId="77777777" w:rsidR="00E01B18" w:rsidRPr="00CE2556" w:rsidRDefault="00E01B18" w:rsidP="00427B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556">
              <w:rPr>
                <w:rFonts w:ascii="Tahoma" w:hAnsi="Tahoma" w:cs="Tahoma"/>
                <w:b/>
                <w:sz w:val="20"/>
                <w:szCs w:val="20"/>
              </w:rPr>
              <w:t>Celková nabídková cena bez DPH (Kč)</w:t>
            </w:r>
          </w:p>
        </w:tc>
        <w:tc>
          <w:tcPr>
            <w:tcW w:w="4819" w:type="dxa"/>
            <w:gridSpan w:val="2"/>
            <w:vAlign w:val="center"/>
          </w:tcPr>
          <w:p w14:paraId="31A63795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01B18" w:rsidRPr="00680FA1" w14:paraId="3E5969D4" w14:textId="77777777" w:rsidTr="007B5F1D">
        <w:trPr>
          <w:cantSplit/>
          <w:trHeight w:val="509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6BB7D8C5" w14:textId="77777777" w:rsidR="00E01B18" w:rsidRPr="00CE2556" w:rsidRDefault="00E01B18" w:rsidP="00427B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556">
              <w:rPr>
                <w:rFonts w:ascii="Tahoma" w:hAnsi="Tahoma" w:cs="Tahoma"/>
                <w:b/>
                <w:sz w:val="20"/>
                <w:szCs w:val="20"/>
              </w:rPr>
              <w:t>Výše a % DPH:</w:t>
            </w:r>
          </w:p>
        </w:tc>
        <w:tc>
          <w:tcPr>
            <w:tcW w:w="4819" w:type="dxa"/>
            <w:gridSpan w:val="2"/>
            <w:vAlign w:val="center"/>
          </w:tcPr>
          <w:p w14:paraId="0703F84E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01B18" w:rsidRPr="00680FA1" w14:paraId="2B8BF600" w14:textId="77777777" w:rsidTr="007B5F1D">
        <w:trPr>
          <w:cantSplit/>
          <w:trHeight w:val="509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073DCB47" w14:textId="77777777" w:rsidR="00E01B18" w:rsidRPr="00CE2556" w:rsidRDefault="00E01B18" w:rsidP="00427B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556">
              <w:rPr>
                <w:rFonts w:ascii="Tahoma" w:hAnsi="Tahoma" w:cs="Tahoma"/>
                <w:b/>
                <w:sz w:val="20"/>
                <w:szCs w:val="20"/>
              </w:rPr>
              <w:t>Celková nabídková cena vč. DPH</w:t>
            </w:r>
          </w:p>
        </w:tc>
        <w:tc>
          <w:tcPr>
            <w:tcW w:w="4819" w:type="dxa"/>
            <w:gridSpan w:val="2"/>
            <w:vAlign w:val="center"/>
          </w:tcPr>
          <w:p w14:paraId="68AC0D6D" w14:textId="77777777" w:rsidR="00E01B18" w:rsidRPr="00680FA1" w:rsidRDefault="00E01B18" w:rsidP="00427BC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33692AF4" w14:textId="77777777" w:rsidR="00E01B18" w:rsidRDefault="00E01B18" w:rsidP="00E01B18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A19B05" w14:textId="77777777" w:rsidR="00E01B18" w:rsidRPr="009D5CC9" w:rsidRDefault="00E01B18" w:rsidP="00E01B18">
      <w:pPr>
        <w:spacing w:before="120"/>
        <w:rPr>
          <w:rFonts w:ascii="Tahoma" w:hAnsi="Tahoma" w:cs="Tahoma"/>
          <w:b/>
          <w:bCs/>
          <w:sz w:val="22"/>
          <w:szCs w:val="22"/>
        </w:rPr>
      </w:pPr>
      <w:r w:rsidRPr="00F34D65">
        <w:rPr>
          <w:rFonts w:ascii="Garamond" w:hAnsi="Garamond"/>
          <w:b/>
          <w:color w:val="000000"/>
          <w:sz w:val="22"/>
          <w:szCs w:val="22"/>
        </w:rPr>
        <w:t xml:space="preserve">datum, jméno, razítko  a podpis osoby oprávněné jednat jménem </w:t>
      </w:r>
      <w:proofErr w:type="gramStart"/>
      <w:r w:rsidRPr="00F34D65">
        <w:rPr>
          <w:rFonts w:ascii="Garamond" w:hAnsi="Garamond"/>
          <w:b/>
          <w:color w:val="000000"/>
          <w:sz w:val="22"/>
          <w:szCs w:val="22"/>
        </w:rPr>
        <w:t>uchazeče</w:t>
      </w:r>
      <w:r>
        <w:rPr>
          <w:rFonts w:ascii="Garamond" w:hAnsi="Garamond"/>
          <w:color w:val="000000"/>
          <w:sz w:val="22"/>
          <w:szCs w:val="22"/>
        </w:rPr>
        <w:t xml:space="preserve"> :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</w:t>
      </w:r>
    </w:p>
    <w:p w14:paraId="26C4FA7D" w14:textId="77777777" w:rsidR="00E01B18" w:rsidRDefault="00E01B18" w:rsidP="00E01B18"/>
    <w:p w14:paraId="6DCA67EC" w14:textId="77777777" w:rsidR="00E01B18" w:rsidRDefault="00E01B18" w:rsidP="00E01B18"/>
    <w:p w14:paraId="0901B2C3" w14:textId="77777777" w:rsidR="00E01B18" w:rsidRDefault="00E01B18" w:rsidP="00E01B18">
      <w:bookmarkStart w:id="0" w:name="_GoBack"/>
      <w:bookmarkEnd w:id="0"/>
    </w:p>
    <w:p w14:paraId="21339738" w14:textId="77777777" w:rsidR="00E01B18" w:rsidRDefault="00E01B18" w:rsidP="00E01B18"/>
    <w:p w14:paraId="63F7F1A8" w14:textId="77777777" w:rsidR="004F1306" w:rsidRDefault="004F1306"/>
    <w:sectPr w:rsidR="004F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4"/>
    <w:rsid w:val="003A1B06"/>
    <w:rsid w:val="004D535E"/>
    <w:rsid w:val="004F1306"/>
    <w:rsid w:val="007B5F1D"/>
    <w:rsid w:val="007C17F7"/>
    <w:rsid w:val="008D33B5"/>
    <w:rsid w:val="008D658B"/>
    <w:rsid w:val="008E2C5A"/>
    <w:rsid w:val="00931ED8"/>
    <w:rsid w:val="00947F55"/>
    <w:rsid w:val="009C5A38"/>
    <w:rsid w:val="009F1801"/>
    <w:rsid w:val="00A83490"/>
    <w:rsid w:val="00B31763"/>
    <w:rsid w:val="00B4268A"/>
    <w:rsid w:val="00E01B18"/>
    <w:rsid w:val="00F34D65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6BF"/>
  <w15:chartTrackingRefBased/>
  <w15:docId w15:val="{4F2D7113-C077-4705-8591-0BE40622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1B18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E01B18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1B1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1B18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1B18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01B1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</dc:creator>
  <cp:keywords/>
  <dc:description/>
  <cp:lastModifiedBy>ředitelka</cp:lastModifiedBy>
  <cp:revision>3</cp:revision>
  <dcterms:created xsi:type="dcterms:W3CDTF">2022-09-29T09:52:00Z</dcterms:created>
  <dcterms:modified xsi:type="dcterms:W3CDTF">2022-09-29T09:53:00Z</dcterms:modified>
</cp:coreProperties>
</file>